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E21F" w14:textId="1C70ED95" w:rsidR="00471A8A" w:rsidRPr="00C90050" w:rsidRDefault="00471A8A" w:rsidP="00471A8A">
      <w:pPr>
        <w:jc w:val="center"/>
        <w:rPr>
          <w:rFonts w:ascii="Century Gothic" w:hAnsi="Century Gothic"/>
          <w:b/>
          <w:sz w:val="32"/>
          <w:szCs w:val="32"/>
          <w:lang w:val="en-NA"/>
        </w:rPr>
      </w:pPr>
      <w:r w:rsidRPr="00C90050">
        <w:rPr>
          <w:rFonts w:ascii="Century Gothic" w:hAnsi="Century Gothic"/>
          <w:b/>
          <w:sz w:val="32"/>
          <w:szCs w:val="32"/>
          <w:lang w:val="en-NA"/>
        </w:rPr>
        <w:t>HIGH COMMISSION OF THE UNITED REPUBLIC OF TANZANIA</w:t>
      </w: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1768"/>
        <w:gridCol w:w="3977"/>
      </w:tblGrid>
      <w:tr w:rsidR="00471A8A" w:rsidRPr="00C90050" w14:paraId="30ED5F91" w14:textId="77777777" w:rsidTr="00620608">
        <w:trPr>
          <w:cantSplit/>
          <w:trHeight w:val="47"/>
        </w:trPr>
        <w:tc>
          <w:tcPr>
            <w:tcW w:w="3783" w:type="dxa"/>
          </w:tcPr>
          <w:p w14:paraId="52E7938E" w14:textId="77777777" w:rsidR="00471A8A" w:rsidRPr="00C90050" w:rsidRDefault="00471A8A" w:rsidP="00620608">
            <w:pPr>
              <w:tabs>
                <w:tab w:val="right" w:leader="dot" w:pos="3240"/>
              </w:tabs>
              <w:spacing w:after="0" w:line="240" w:lineRule="auto"/>
              <w:ind w:right="-194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C90050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  <w:t xml:space="preserve">Telephone:+264 61 255 190       </w:t>
            </w:r>
          </w:p>
          <w:p w14:paraId="191495B1" w14:textId="77777777" w:rsidR="00471A8A" w:rsidRPr="00C90050" w:rsidRDefault="00471A8A" w:rsidP="00620608">
            <w:pPr>
              <w:keepNext/>
              <w:tabs>
                <w:tab w:val="right" w:leader="dot" w:pos="3240"/>
              </w:tabs>
              <w:spacing w:after="0" w:line="240" w:lineRule="auto"/>
              <w:outlineLvl w:val="3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C90050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  <w:t>Fax: +264 61 233 354</w:t>
            </w:r>
          </w:p>
          <w:p w14:paraId="45BF5861" w14:textId="77777777" w:rsidR="00471A8A" w:rsidRPr="00C90050" w:rsidRDefault="00471A8A" w:rsidP="00620608">
            <w:pPr>
              <w:tabs>
                <w:tab w:val="right" w:leader="dot" w:pos="3240"/>
              </w:tabs>
              <w:spacing w:after="0" w:line="240" w:lineRule="auto"/>
              <w:ind w:right="-194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C90050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  <w:t xml:space="preserve">E-mail: windhoek@nje.go.tz     </w:t>
            </w:r>
          </w:p>
          <w:p w14:paraId="58AE5A1A" w14:textId="77777777" w:rsidR="00471A8A" w:rsidRPr="00C90050" w:rsidRDefault="00471A8A" w:rsidP="00620608">
            <w:pPr>
              <w:tabs>
                <w:tab w:val="right" w:leader="dot" w:pos="3240"/>
              </w:tabs>
              <w:spacing w:after="0" w:line="240" w:lineRule="auto"/>
              <w:ind w:right="-194"/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C90050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  <w:t xml:space="preserve">Website: </w:t>
            </w:r>
            <w:hyperlink r:id="rId5" w:history="1">
              <w:r w:rsidRPr="00C90050">
                <w:rPr>
                  <w:rFonts w:ascii="Book Antiqua" w:eastAsia="Times New Roman" w:hAnsi="Book Antiqua"/>
                  <w:b/>
                  <w:bCs/>
                  <w:i/>
                  <w:iCs/>
                  <w:color w:val="0563C1"/>
                  <w:sz w:val="24"/>
                  <w:szCs w:val="24"/>
                  <w:u w:val="single"/>
                  <w:lang w:val="it-IT"/>
                </w:rPr>
                <w:t>www.na.tzembassy.go.tz</w:t>
              </w:r>
            </w:hyperlink>
            <w:r w:rsidRPr="00C90050">
              <w:rPr>
                <w:rFonts w:ascii="Book Antiqua" w:eastAsia="Times New Roman" w:hAnsi="Book Antiqua"/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14:paraId="33C3819F" w14:textId="77777777" w:rsidR="00471A8A" w:rsidRPr="00C90050" w:rsidRDefault="00471A8A" w:rsidP="00620608">
            <w:pPr>
              <w:spacing w:after="0" w:line="240" w:lineRule="auto"/>
              <w:rPr>
                <w:i/>
                <w:iCs/>
                <w:sz w:val="20"/>
                <w:szCs w:val="20"/>
                <w:lang w:val="it-IT"/>
              </w:rPr>
            </w:pPr>
          </w:p>
          <w:p w14:paraId="6E5072FF" w14:textId="77777777" w:rsidR="00471A8A" w:rsidRPr="00C90050" w:rsidRDefault="00471A8A" w:rsidP="0062060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E101A"/>
                <w:sz w:val="20"/>
                <w:szCs w:val="20"/>
              </w:rPr>
            </w:pPr>
            <w:r w:rsidRPr="00C90050">
              <w:rPr>
                <w:rFonts w:ascii="Arial" w:hAnsi="Arial" w:cs="Arial"/>
                <w:b/>
                <w:bCs/>
                <w:i/>
                <w:iCs/>
                <w:color w:val="0E101A"/>
                <w:sz w:val="20"/>
                <w:szCs w:val="20"/>
              </w:rPr>
              <w:t>In reply please quote:</w:t>
            </w:r>
          </w:p>
          <w:p w14:paraId="1F58905B" w14:textId="77777777" w:rsidR="00471A8A" w:rsidRPr="003D75C2" w:rsidRDefault="00471A8A" w:rsidP="00620608">
            <w:pPr>
              <w:spacing w:after="0" w:line="240" w:lineRule="auto"/>
              <w:rPr>
                <w:sz w:val="24"/>
                <w:szCs w:val="24"/>
              </w:rPr>
            </w:pPr>
            <w:r w:rsidRPr="003D75C2">
              <w:rPr>
                <w:rFonts w:ascii="Arial" w:hAnsi="Arial" w:cs="Arial"/>
                <w:b/>
                <w:bCs/>
                <w:color w:val="0E101A"/>
                <w:sz w:val="24"/>
                <w:szCs w:val="24"/>
                <w:lang w:val="en-NA"/>
              </w:rPr>
              <w:t>Ref.</w:t>
            </w:r>
            <w:r w:rsidRPr="003D75C2"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 xml:space="preserve"> </w:t>
            </w:r>
            <w:r w:rsidRPr="003D75C2">
              <w:rPr>
                <w:rFonts w:ascii="Arial" w:hAnsi="Arial" w:cs="Arial"/>
                <w:b/>
                <w:bCs/>
                <w:color w:val="0E101A"/>
                <w:sz w:val="24"/>
                <w:szCs w:val="24"/>
                <w:lang w:val="en-NA"/>
              </w:rPr>
              <w:t xml:space="preserve">No. </w:t>
            </w:r>
            <w:r w:rsidRPr="003D75C2">
              <w:rPr>
                <w:rFonts w:ascii="Arial" w:hAnsi="Arial" w:cs="Arial"/>
                <w:b/>
                <w:bCs/>
                <w:sz w:val="24"/>
                <w:szCs w:val="24"/>
              </w:rPr>
              <w:t>HAA 388/580/02/32</w:t>
            </w:r>
          </w:p>
        </w:tc>
        <w:tc>
          <w:tcPr>
            <w:tcW w:w="1768" w:type="dxa"/>
            <w:hideMark/>
          </w:tcPr>
          <w:p w14:paraId="23A6C64E" w14:textId="335736D2" w:rsidR="00471A8A" w:rsidRPr="00C90050" w:rsidRDefault="00A36ACB" w:rsidP="00620608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  <w:lang w:val="en-NA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0" wp14:anchorId="05B77786" wp14:editId="2EF5D194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62230</wp:posOffset>
                  </wp:positionV>
                  <wp:extent cx="1025525" cy="958850"/>
                  <wp:effectExtent l="0" t="0" r="3175" b="0"/>
                  <wp:wrapNone/>
                  <wp:docPr id="166435195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12709B" w14:textId="77777777" w:rsidR="00471A8A" w:rsidRPr="00C90050" w:rsidRDefault="00471A8A" w:rsidP="00620608"/>
          <w:p w14:paraId="6E76D514" w14:textId="77777777" w:rsidR="00471A8A" w:rsidRPr="00C90050" w:rsidRDefault="00471A8A" w:rsidP="00620608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FD95A3F" w14:textId="77777777" w:rsidR="00471A8A" w:rsidRPr="00C90050" w:rsidRDefault="00471A8A" w:rsidP="00620608">
            <w:pPr>
              <w:rPr>
                <w:rFonts w:ascii="Arial" w:hAnsi="Arial"/>
                <w:b/>
                <w:sz w:val="20"/>
                <w:szCs w:val="20"/>
              </w:rPr>
            </w:pPr>
            <w:r w:rsidRPr="00C900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30681800" w14:textId="77777777" w:rsidR="00471A8A" w:rsidRPr="00C90050" w:rsidRDefault="00471A8A" w:rsidP="00620608"/>
        </w:tc>
        <w:tc>
          <w:tcPr>
            <w:tcW w:w="3977" w:type="dxa"/>
          </w:tcPr>
          <w:p w14:paraId="246D8E2B" w14:textId="468DA8F2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left="720" w:right="-108"/>
              <w:rPr>
                <w:b/>
                <w:bCs/>
                <w:i/>
                <w:iCs/>
              </w:rPr>
            </w:pPr>
            <w:r w:rsidRPr="00C90050">
              <w:rPr>
                <w:b/>
                <w:bCs/>
                <w:i/>
                <w:iCs/>
              </w:rPr>
              <w:t>22 NACHTIGAL STREET,</w:t>
            </w:r>
          </w:p>
          <w:p w14:paraId="19F3DD1E" w14:textId="4706460D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left="720" w:right="-108"/>
              <w:rPr>
                <w:b/>
                <w:bCs/>
                <w:i/>
                <w:iCs/>
                <w:lang w:val="en-NA"/>
              </w:rPr>
            </w:pPr>
            <w:r w:rsidRPr="00C90050">
              <w:rPr>
                <w:b/>
                <w:bCs/>
                <w:i/>
                <w:iCs/>
                <w:lang w:val="en-NA"/>
              </w:rPr>
              <w:t xml:space="preserve">    UNIT 1, PLOT NO. 8040,  </w:t>
            </w:r>
          </w:p>
          <w:p w14:paraId="3B76850A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left="720" w:right="-108"/>
              <w:rPr>
                <w:b/>
                <w:bCs/>
                <w:i/>
                <w:iCs/>
                <w:lang w:val="en-NA"/>
              </w:rPr>
            </w:pPr>
            <w:r w:rsidRPr="00C90050">
              <w:rPr>
                <w:b/>
                <w:bCs/>
                <w:i/>
                <w:iCs/>
              </w:rPr>
              <w:t xml:space="preserve">     </w:t>
            </w:r>
            <w:r w:rsidRPr="00C90050">
              <w:rPr>
                <w:b/>
                <w:bCs/>
                <w:i/>
                <w:iCs/>
                <w:lang w:val="en-NA"/>
              </w:rPr>
              <w:t>P.O. BOX 41074,</w:t>
            </w:r>
          </w:p>
          <w:p w14:paraId="4CDAB2DD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left="720" w:right="-108"/>
              <w:rPr>
                <w:b/>
                <w:bCs/>
                <w:i/>
                <w:iCs/>
                <w:lang w:val="en-NA"/>
              </w:rPr>
            </w:pPr>
            <w:r w:rsidRPr="00C90050">
              <w:rPr>
                <w:b/>
                <w:bCs/>
                <w:i/>
                <w:iCs/>
                <w:lang w:val="en-NA"/>
              </w:rPr>
              <w:t xml:space="preserve">      AUSSPANNPLATZ,</w:t>
            </w:r>
          </w:p>
          <w:p w14:paraId="7D0CA724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left="720" w:right="-108"/>
              <w:rPr>
                <w:b/>
                <w:bCs/>
                <w:i/>
                <w:iCs/>
                <w:lang w:val="en-NA"/>
              </w:rPr>
            </w:pPr>
            <w:r w:rsidRPr="00C90050">
              <w:rPr>
                <w:b/>
                <w:bCs/>
                <w:i/>
                <w:iCs/>
                <w:lang w:val="en-NA"/>
              </w:rPr>
              <w:t xml:space="preserve">      WINDHOEK-NAMIBIA </w:t>
            </w:r>
          </w:p>
          <w:p w14:paraId="69750EA1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E101A"/>
              </w:rPr>
            </w:pPr>
            <w:r w:rsidRPr="00C90050">
              <w:rPr>
                <w:rFonts w:ascii="Arial" w:hAnsi="Arial" w:cs="Arial"/>
                <w:b/>
                <w:bCs/>
                <w:color w:val="0E101A"/>
              </w:rPr>
              <w:t xml:space="preserve">                      </w:t>
            </w:r>
          </w:p>
          <w:p w14:paraId="4ABF2EBF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</w:pPr>
            <w:r w:rsidRPr="00C90050">
              <w:rPr>
                <w:rFonts w:ascii="Arial" w:hAnsi="Arial" w:cs="Arial"/>
                <w:b/>
                <w:bCs/>
                <w:color w:val="0E101A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>25</w:t>
            </w:r>
            <w:r w:rsidRPr="00C90050">
              <w:rPr>
                <w:rFonts w:ascii="Arial" w:hAnsi="Arial" w:cs="Arial"/>
                <w:b/>
                <w:bCs/>
                <w:color w:val="0E101A"/>
                <w:sz w:val="24"/>
                <w:szCs w:val="24"/>
                <w:vertAlign w:val="superscript"/>
              </w:rPr>
              <w:t>th</w:t>
            </w:r>
            <w:r w:rsidRPr="00C90050"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>November</w:t>
            </w:r>
            <w:r w:rsidRPr="00C90050"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>,</w:t>
            </w:r>
            <w:proofErr w:type="gramEnd"/>
            <w:r w:rsidRPr="00C90050"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  <w:t>4</w:t>
            </w:r>
          </w:p>
          <w:p w14:paraId="237143AF" w14:textId="77777777" w:rsidR="00471A8A" w:rsidRPr="00C90050" w:rsidRDefault="00471A8A" w:rsidP="00620608">
            <w:pPr>
              <w:tabs>
                <w:tab w:val="left" w:pos="3773"/>
              </w:tabs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E101A"/>
                <w:sz w:val="24"/>
                <w:szCs w:val="24"/>
              </w:rPr>
            </w:pPr>
            <w:r w:rsidRPr="00C90050">
              <w:rPr>
                <w:rFonts w:ascii="Arial" w:hAnsi="Arial" w:cs="Arial"/>
                <w:b/>
                <w:bCs/>
                <w:color w:val="0E101A"/>
                <w:sz w:val="24"/>
                <w:szCs w:val="24"/>
                <w:lang w:val="en-NA"/>
              </w:rPr>
              <w:tab/>
            </w:r>
          </w:p>
          <w:p w14:paraId="4B3E5270" w14:textId="77777777" w:rsidR="00471A8A" w:rsidRPr="00C90050" w:rsidRDefault="00471A8A" w:rsidP="00620608">
            <w:pPr>
              <w:keepNext/>
              <w:tabs>
                <w:tab w:val="left" w:pos="3773"/>
              </w:tabs>
              <w:spacing w:after="0" w:line="240" w:lineRule="auto"/>
              <w:ind w:right="-108"/>
              <w:outlineLvl w:val="4"/>
              <w:rPr>
                <w:rFonts w:ascii="Book Antiqua" w:eastAsia="Times New Roman" w:hAnsi="Book Antiqua"/>
                <w:sz w:val="28"/>
                <w:szCs w:val="20"/>
              </w:rPr>
            </w:pPr>
          </w:p>
        </w:tc>
      </w:tr>
    </w:tbl>
    <w:p w14:paraId="1D77FF17" w14:textId="77777777" w:rsidR="00471A8A" w:rsidRPr="00C45121" w:rsidRDefault="00471A8A" w:rsidP="00471A8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F81DECA" w14:textId="77777777" w:rsidR="00471A8A" w:rsidRPr="00C45121" w:rsidRDefault="00471A8A" w:rsidP="00471A8A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45121">
        <w:rPr>
          <w:rFonts w:ascii="Times New Roman" w:hAnsi="Times New Roman"/>
          <w:b/>
          <w:bCs/>
          <w:sz w:val="32"/>
          <w:szCs w:val="32"/>
          <w:u w:val="single"/>
        </w:rPr>
        <w:t>VACANCY ANNOUNCEMENT</w:t>
      </w:r>
    </w:p>
    <w:p w14:paraId="544C9F28" w14:textId="77777777" w:rsidR="00471A8A" w:rsidRDefault="00471A8A" w:rsidP="00471A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Applications are invited from suitably qualified persons to fill the following position at the </w:t>
      </w:r>
      <w:r>
        <w:rPr>
          <w:rFonts w:ascii="Times New Roman" w:hAnsi="Times New Roman"/>
          <w:sz w:val="28"/>
          <w:szCs w:val="28"/>
        </w:rPr>
        <w:t>High Commissioner</w:t>
      </w:r>
      <w:r w:rsidRPr="00562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of the United Republic of Tanzania to the Republic of Namibia for the period of 35 days.</w:t>
      </w:r>
    </w:p>
    <w:p w14:paraId="1A82AF14" w14:textId="77777777" w:rsidR="00471A8A" w:rsidRPr="005E4457" w:rsidRDefault="00471A8A" w:rsidP="00471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35B2C" w14:textId="77777777" w:rsidR="00471A8A" w:rsidRDefault="00471A8A" w:rsidP="00471A8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5121">
        <w:rPr>
          <w:rFonts w:ascii="Times New Roman" w:hAnsi="Times New Roman"/>
          <w:b/>
          <w:bCs/>
          <w:sz w:val="28"/>
          <w:szCs w:val="28"/>
        </w:rPr>
        <w:t xml:space="preserve">Position: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TEMPORARY DRIVER </w:t>
      </w:r>
    </w:p>
    <w:p w14:paraId="244D76B6" w14:textId="77777777" w:rsidR="00471A8A" w:rsidRPr="00C45121" w:rsidRDefault="00471A8A" w:rsidP="00471A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CFE1C8" w14:textId="77777777" w:rsidR="00471A8A" w:rsidRPr="0057483F" w:rsidRDefault="00471A8A" w:rsidP="00471A8A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Driver’s</w:t>
      </w:r>
      <w:r w:rsidRPr="0057483F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duties and responsibilities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:</w:t>
      </w:r>
    </w:p>
    <w:p w14:paraId="2415A24E" w14:textId="77777777" w:rsidR="00471A8A" w:rsidRDefault="00471A8A" w:rsidP="00471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  <w:shd w:val="clear" w:color="auto" w:fill="FFFFFF"/>
        </w:rPr>
        <w:t xml:space="preserve">We are looking for a responsible </w:t>
      </w:r>
      <w:r>
        <w:rPr>
          <w:rFonts w:ascii="Times New Roman" w:hAnsi="Times New Roman"/>
          <w:sz w:val="28"/>
          <w:szCs w:val="28"/>
          <w:shd w:val="clear" w:color="auto" w:fill="FFFFFF"/>
        </w:rPr>
        <w:t>Driver</w:t>
      </w:r>
      <w:r w:rsidRPr="00C45121">
        <w:rPr>
          <w:rFonts w:ascii="Times New Roman" w:hAnsi="Times New Roman"/>
          <w:sz w:val="28"/>
          <w:szCs w:val="28"/>
          <w:shd w:val="clear" w:color="auto" w:fill="FFFFFF"/>
        </w:rPr>
        <w:t xml:space="preserve"> to provide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specialized and professional Driver </w:t>
      </w:r>
      <w:r w:rsidRPr="00C45121">
        <w:rPr>
          <w:rFonts w:ascii="Times New Roman" w:hAnsi="Times New Roman"/>
          <w:sz w:val="28"/>
          <w:szCs w:val="28"/>
          <w:shd w:val="clear" w:color="auto" w:fill="FFFFFF"/>
        </w:rPr>
        <w:t>in a well-organized and timely manner</w:t>
      </w:r>
      <w:r w:rsidRPr="0057483F">
        <w:rPr>
          <w:rFonts w:ascii="Times New Roman" w:eastAsia="Times New Roman" w:hAnsi="Times New Roman"/>
          <w:sz w:val="28"/>
          <w:szCs w:val="28"/>
        </w:rPr>
        <w:t xml:space="preserve">. Here are some common responsibilities of a </w:t>
      </w:r>
      <w:r>
        <w:rPr>
          <w:rFonts w:ascii="Times New Roman" w:eastAsia="Times New Roman" w:hAnsi="Times New Roman"/>
          <w:sz w:val="28"/>
          <w:szCs w:val="28"/>
        </w:rPr>
        <w:t>Driver</w:t>
      </w:r>
      <w:r w:rsidRPr="00C45121">
        <w:rPr>
          <w:rFonts w:ascii="Times New Roman" w:eastAsia="Times New Roman" w:hAnsi="Times New Roman"/>
          <w:sz w:val="28"/>
          <w:szCs w:val="28"/>
        </w:rPr>
        <w:t xml:space="preserve"> needed</w:t>
      </w:r>
      <w:r w:rsidRPr="0057483F">
        <w:rPr>
          <w:rFonts w:ascii="Times New Roman" w:eastAsia="Times New Roman" w:hAnsi="Times New Roman"/>
          <w:sz w:val="28"/>
          <w:szCs w:val="28"/>
        </w:rPr>
        <w:t>:</w:t>
      </w:r>
    </w:p>
    <w:p w14:paraId="6D004C58" w14:textId="77777777" w:rsidR="00471A8A" w:rsidRPr="0057483F" w:rsidRDefault="00471A8A" w:rsidP="00471A8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F7DCD25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Picking and dropping children at school </w:t>
      </w:r>
      <w:proofErr w:type="gramStart"/>
      <w:r w:rsidRPr="003D75C2">
        <w:rPr>
          <w:rFonts w:ascii="Times New Roman" w:hAnsi="Times New Roman"/>
          <w:sz w:val="28"/>
          <w:szCs w:val="28"/>
        </w:rPr>
        <w:t>hours;</w:t>
      </w:r>
      <w:proofErr w:type="gramEnd"/>
    </w:p>
    <w:p w14:paraId="5833E3F9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>Picking officials at morning hours to the office and dropping them to their residences at evening hours.</w:t>
      </w:r>
    </w:p>
    <w:p w14:paraId="59BDB800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Receiving government officials from the </w:t>
      </w:r>
      <w:proofErr w:type="gramStart"/>
      <w:r w:rsidRPr="003D75C2">
        <w:rPr>
          <w:rFonts w:ascii="Times New Roman" w:hAnsi="Times New Roman"/>
          <w:sz w:val="28"/>
          <w:szCs w:val="28"/>
        </w:rPr>
        <w:t>airport;</w:t>
      </w:r>
      <w:proofErr w:type="gramEnd"/>
    </w:p>
    <w:p w14:paraId="5E48AB18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Carrying out vehicle maintenance </w:t>
      </w:r>
      <w:proofErr w:type="gramStart"/>
      <w:r w:rsidRPr="003D75C2">
        <w:rPr>
          <w:rFonts w:ascii="Times New Roman" w:hAnsi="Times New Roman"/>
          <w:sz w:val="28"/>
          <w:szCs w:val="28"/>
        </w:rPr>
        <w:t>checks;</w:t>
      </w:r>
      <w:proofErr w:type="gramEnd"/>
    </w:p>
    <w:p w14:paraId="24D8A26B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Delivering packages to customers in timely </w:t>
      </w:r>
      <w:proofErr w:type="gramStart"/>
      <w:r w:rsidRPr="003D75C2">
        <w:rPr>
          <w:rFonts w:ascii="Times New Roman" w:hAnsi="Times New Roman"/>
          <w:sz w:val="28"/>
          <w:szCs w:val="28"/>
        </w:rPr>
        <w:t>manner;</w:t>
      </w:r>
      <w:proofErr w:type="gramEnd"/>
    </w:p>
    <w:p w14:paraId="25DBAF86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Picking up office purchase and other administrative </w:t>
      </w:r>
      <w:proofErr w:type="gramStart"/>
      <w:r w:rsidRPr="003D75C2">
        <w:rPr>
          <w:rFonts w:ascii="Times New Roman" w:hAnsi="Times New Roman"/>
          <w:sz w:val="28"/>
          <w:szCs w:val="28"/>
        </w:rPr>
        <w:t>needs;</w:t>
      </w:r>
      <w:proofErr w:type="gramEnd"/>
    </w:p>
    <w:p w14:paraId="77E97A8C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Interacting with clients in professional </w:t>
      </w:r>
      <w:proofErr w:type="gramStart"/>
      <w:r w:rsidRPr="003D75C2">
        <w:rPr>
          <w:rFonts w:ascii="Times New Roman" w:hAnsi="Times New Roman"/>
          <w:sz w:val="28"/>
          <w:szCs w:val="28"/>
        </w:rPr>
        <w:t>conduct;</w:t>
      </w:r>
      <w:proofErr w:type="gramEnd"/>
    </w:p>
    <w:p w14:paraId="530F4904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Maintained an organized travel schedule and keep proper records of the </w:t>
      </w:r>
      <w:proofErr w:type="gramStart"/>
      <w:r w:rsidRPr="003D75C2">
        <w:rPr>
          <w:rFonts w:ascii="Times New Roman" w:hAnsi="Times New Roman"/>
          <w:sz w:val="28"/>
          <w:szCs w:val="28"/>
        </w:rPr>
        <w:t>same;</w:t>
      </w:r>
      <w:proofErr w:type="gramEnd"/>
    </w:p>
    <w:p w14:paraId="0C70F78C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Ensuring that vehicles have sufficient fuel and are always ready to </w:t>
      </w:r>
      <w:proofErr w:type="gramStart"/>
      <w:r w:rsidRPr="003D75C2">
        <w:rPr>
          <w:rFonts w:ascii="Times New Roman" w:hAnsi="Times New Roman"/>
          <w:sz w:val="28"/>
          <w:szCs w:val="28"/>
        </w:rPr>
        <w:t>use;</w:t>
      </w:r>
      <w:proofErr w:type="gramEnd"/>
    </w:p>
    <w:p w14:paraId="64D56836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Arranging some vehicles repairs when </w:t>
      </w:r>
      <w:proofErr w:type="gramStart"/>
      <w:r w:rsidRPr="003D75C2">
        <w:rPr>
          <w:rFonts w:ascii="Times New Roman" w:hAnsi="Times New Roman"/>
          <w:sz w:val="28"/>
          <w:szCs w:val="28"/>
        </w:rPr>
        <w:t>necessary;</w:t>
      </w:r>
      <w:proofErr w:type="gramEnd"/>
    </w:p>
    <w:p w14:paraId="6A0BBBDA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Update weekly and monthly mileage </w:t>
      </w:r>
      <w:proofErr w:type="gramStart"/>
      <w:r w:rsidRPr="003D75C2">
        <w:rPr>
          <w:rFonts w:ascii="Times New Roman" w:hAnsi="Times New Roman"/>
          <w:sz w:val="28"/>
          <w:szCs w:val="28"/>
        </w:rPr>
        <w:t>records;</w:t>
      </w:r>
      <w:proofErr w:type="gramEnd"/>
    </w:p>
    <w:p w14:paraId="5F328B09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 xml:space="preserve">Contribute to team effort by accomplishing other related assignment as </w:t>
      </w:r>
      <w:proofErr w:type="gramStart"/>
      <w:r w:rsidRPr="003D75C2">
        <w:rPr>
          <w:rFonts w:ascii="Times New Roman" w:hAnsi="Times New Roman"/>
          <w:sz w:val="28"/>
          <w:szCs w:val="28"/>
        </w:rPr>
        <w:t>needed;</w:t>
      </w:r>
      <w:proofErr w:type="gramEnd"/>
    </w:p>
    <w:p w14:paraId="310CC73D" w14:textId="77777777" w:rsidR="00471A8A" w:rsidRPr="003D75C2" w:rsidRDefault="00471A8A" w:rsidP="00471A8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3D75C2">
        <w:rPr>
          <w:rFonts w:ascii="Times New Roman" w:hAnsi="Times New Roman"/>
          <w:sz w:val="28"/>
          <w:szCs w:val="28"/>
        </w:rPr>
        <w:t>Any other duties assigned by Administration.</w:t>
      </w:r>
    </w:p>
    <w:p w14:paraId="5244495F" w14:textId="77777777" w:rsidR="00471A8A" w:rsidRPr="003D75C2" w:rsidRDefault="00471A8A" w:rsidP="00471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0BFB607" w14:textId="77777777" w:rsidR="00471A8A" w:rsidRPr="00C45121" w:rsidRDefault="00471A8A" w:rsidP="00471A8A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5121">
        <w:rPr>
          <w:rFonts w:ascii="Times New Roman" w:hAnsi="Times New Roman"/>
          <w:b/>
          <w:bCs/>
          <w:sz w:val="28"/>
          <w:szCs w:val="28"/>
          <w:u w:val="single"/>
        </w:rPr>
        <w:t>Knowledge, Skills and Qualifications Required</w:t>
      </w:r>
      <w:r w:rsidRPr="00C45121">
        <w:rPr>
          <w:rFonts w:ascii="Times New Roman" w:hAnsi="Times New Roman"/>
          <w:b/>
          <w:bCs/>
          <w:sz w:val="28"/>
          <w:szCs w:val="28"/>
        </w:rPr>
        <w:t>:</w:t>
      </w:r>
    </w:p>
    <w:p w14:paraId="75B6EF53" w14:textId="77777777" w:rsidR="00471A8A" w:rsidRPr="00C45121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>Proven work experience of not less than t</w:t>
      </w:r>
      <w:r>
        <w:rPr>
          <w:rFonts w:ascii="Times New Roman" w:hAnsi="Times New Roman"/>
          <w:sz w:val="28"/>
          <w:szCs w:val="28"/>
        </w:rPr>
        <w:t>hree</w:t>
      </w:r>
      <w:r w:rsidRPr="00C45121">
        <w:rPr>
          <w:rFonts w:ascii="Times New Roman" w:hAnsi="Times New Roman"/>
          <w:sz w:val="28"/>
          <w:szCs w:val="28"/>
        </w:rPr>
        <w:t xml:space="preserve"> years as a </w:t>
      </w:r>
      <w:r>
        <w:rPr>
          <w:rFonts w:ascii="Times New Roman" w:hAnsi="Times New Roman"/>
          <w:sz w:val="28"/>
          <w:szCs w:val="28"/>
        </w:rPr>
        <w:t xml:space="preserve">professional </w:t>
      </w:r>
      <w:proofErr w:type="gramStart"/>
      <w:r>
        <w:rPr>
          <w:rFonts w:ascii="Times New Roman" w:hAnsi="Times New Roman"/>
          <w:sz w:val="28"/>
          <w:szCs w:val="28"/>
        </w:rPr>
        <w:t>Driver;</w:t>
      </w:r>
      <w:proofErr w:type="gramEnd"/>
    </w:p>
    <w:p w14:paraId="0608399E" w14:textId="77777777" w:rsidR="00471A8A" w:rsidRPr="00C45121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Outstanding organizational and time management </w:t>
      </w:r>
      <w:proofErr w:type="gramStart"/>
      <w:r w:rsidRPr="00C45121">
        <w:rPr>
          <w:rFonts w:ascii="Times New Roman" w:hAnsi="Times New Roman"/>
          <w:sz w:val="28"/>
          <w:szCs w:val="28"/>
        </w:rPr>
        <w:t>skills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04971C9F" w14:textId="77777777" w:rsidR="00471A8A" w:rsidRPr="00C45121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>Ability to multitask and prioritize daily workload</w:t>
      </w:r>
      <w:r>
        <w:rPr>
          <w:rFonts w:ascii="Times New Roman" w:hAnsi="Times New Roman"/>
          <w:sz w:val="28"/>
          <w:szCs w:val="28"/>
        </w:rPr>
        <w:t xml:space="preserve"> when there is an occasion/</w:t>
      </w:r>
      <w:proofErr w:type="gramStart"/>
      <w:r>
        <w:rPr>
          <w:rFonts w:ascii="Times New Roman" w:hAnsi="Times New Roman"/>
          <w:sz w:val="28"/>
          <w:szCs w:val="28"/>
        </w:rPr>
        <w:t>event;</w:t>
      </w:r>
      <w:proofErr w:type="gramEnd"/>
    </w:p>
    <w:p w14:paraId="3431B869" w14:textId="77777777" w:rsidR="00471A8A" w:rsidRPr="00C45121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>Excellent verbal and written</w:t>
      </w:r>
      <w:r>
        <w:rPr>
          <w:rFonts w:ascii="Times New Roman" w:hAnsi="Times New Roman"/>
          <w:sz w:val="28"/>
          <w:szCs w:val="28"/>
        </w:rPr>
        <w:t xml:space="preserve"> English</w:t>
      </w:r>
      <w:r w:rsidRPr="00C45121">
        <w:rPr>
          <w:rFonts w:ascii="Times New Roman" w:hAnsi="Times New Roman"/>
          <w:sz w:val="28"/>
          <w:szCs w:val="28"/>
        </w:rPr>
        <w:t xml:space="preserve"> communications skills,</w:t>
      </w:r>
    </w:p>
    <w:p w14:paraId="727C53E8" w14:textId="77777777" w:rsidR="00471A8A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>Discretion and confidentiality,</w:t>
      </w:r>
    </w:p>
    <w:p w14:paraId="26ABDB3A" w14:textId="77777777" w:rsidR="00471A8A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Highly disciplined and well </w:t>
      </w:r>
      <w:proofErr w:type="gramStart"/>
      <w:r>
        <w:rPr>
          <w:rFonts w:ascii="Times New Roman" w:hAnsi="Times New Roman"/>
          <w:sz w:val="28"/>
          <w:szCs w:val="28"/>
        </w:rPr>
        <w:t>mannered;</w:t>
      </w:r>
      <w:proofErr w:type="gramEnd"/>
    </w:p>
    <w:p w14:paraId="2A0601EF" w14:textId="77777777" w:rsidR="00471A8A" w:rsidRPr="00C45121" w:rsidRDefault="00471A8A" w:rsidP="00471A8A">
      <w:pPr>
        <w:numPr>
          <w:ilvl w:val="0"/>
          <w:numId w:val="2"/>
        </w:numPr>
        <w:spacing w:before="100" w:beforeAutospacing="1" w:after="100" w:afterAutospacing="1" w:line="276" w:lineRule="auto"/>
        <w:ind w:left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Adhered to the office rules </w:t>
      </w:r>
      <w:proofErr w:type="gramStart"/>
      <w:r>
        <w:rPr>
          <w:rFonts w:ascii="Times New Roman" w:hAnsi="Times New Roman"/>
          <w:sz w:val="28"/>
          <w:szCs w:val="28"/>
        </w:rPr>
        <w:t>established;</w:t>
      </w:r>
      <w:proofErr w:type="gramEnd"/>
    </w:p>
    <w:p w14:paraId="4384FAB3" w14:textId="77777777" w:rsidR="00471A8A" w:rsidRPr="005E4457" w:rsidRDefault="00471A8A" w:rsidP="00471A8A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E4457">
        <w:rPr>
          <w:rFonts w:ascii="Times New Roman" w:hAnsi="Times New Roman"/>
          <w:b/>
          <w:bCs/>
          <w:sz w:val="28"/>
          <w:szCs w:val="28"/>
          <w:u w:val="single"/>
        </w:rPr>
        <w:t>Terms and conditions of employment:</w:t>
      </w:r>
    </w:p>
    <w:p w14:paraId="5F928CCD" w14:textId="77777777" w:rsidR="00471A8A" w:rsidRPr="00C45121" w:rsidRDefault="00471A8A" w:rsidP="00471A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Temporary work</w:t>
      </w:r>
    </w:p>
    <w:p w14:paraId="14308445" w14:textId="77777777" w:rsidR="00471A8A" w:rsidRPr="00C45121" w:rsidRDefault="00471A8A" w:rsidP="00471A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>Applications must be submitted along with curriculum vitae, copies of relevant certificates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C45121">
        <w:rPr>
          <w:rFonts w:ascii="Times New Roman" w:hAnsi="Times New Roman"/>
          <w:sz w:val="28"/>
          <w:szCs w:val="28"/>
        </w:rPr>
        <w:t xml:space="preserve">valid </w:t>
      </w:r>
      <w:r>
        <w:rPr>
          <w:rFonts w:ascii="Times New Roman" w:hAnsi="Times New Roman"/>
          <w:sz w:val="28"/>
          <w:szCs w:val="28"/>
        </w:rPr>
        <w:t xml:space="preserve">passport by </w:t>
      </w:r>
      <w:r>
        <w:rPr>
          <w:rFonts w:ascii="Times New Roman" w:hAnsi="Times New Roman"/>
          <w:b/>
          <w:sz w:val="28"/>
          <w:szCs w:val="28"/>
        </w:rPr>
        <w:t>28</w:t>
      </w:r>
      <w:r w:rsidRPr="00562AE9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November,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2024</w:t>
      </w:r>
    </w:p>
    <w:p w14:paraId="244EFED8" w14:textId="77777777" w:rsidR="00471A8A" w:rsidRPr="00C45121" w:rsidRDefault="00471A8A" w:rsidP="00471A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 </w:t>
      </w:r>
    </w:p>
    <w:p w14:paraId="05936BA8" w14:textId="77777777" w:rsidR="00471A8A" w:rsidRDefault="00471A8A" w:rsidP="00471A8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High Commission of the</w:t>
      </w:r>
      <w:r w:rsidRPr="00C45121">
        <w:rPr>
          <w:rFonts w:ascii="Times New Roman" w:hAnsi="Times New Roman"/>
          <w:sz w:val="28"/>
          <w:szCs w:val="28"/>
        </w:rPr>
        <w:t xml:space="preserve"> United Republic of Tanzania</w:t>
      </w:r>
      <w:r>
        <w:rPr>
          <w:rFonts w:ascii="Times New Roman" w:hAnsi="Times New Roman"/>
          <w:sz w:val="28"/>
          <w:szCs w:val="28"/>
        </w:rPr>
        <w:t>,</w:t>
      </w:r>
    </w:p>
    <w:p w14:paraId="0395AE94" w14:textId="77777777" w:rsidR="00471A8A" w:rsidRPr="00C45121" w:rsidRDefault="00471A8A" w:rsidP="00471A8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Nachtigal Street</w:t>
      </w:r>
      <w:r w:rsidRPr="00C45121">
        <w:rPr>
          <w:rFonts w:ascii="Times New Roman" w:hAnsi="Times New Roman"/>
          <w:sz w:val="28"/>
          <w:szCs w:val="28"/>
        </w:rPr>
        <w:t xml:space="preserve"> </w:t>
      </w:r>
    </w:p>
    <w:p w14:paraId="20570D21" w14:textId="77777777" w:rsidR="00471A8A" w:rsidRPr="00C45121" w:rsidRDefault="00471A8A" w:rsidP="00471A8A">
      <w:pPr>
        <w:spacing w:after="0" w:line="276" w:lineRule="auto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P.o.</w:t>
      </w:r>
      <w:proofErr w:type="spellEnd"/>
      <w:r>
        <w:rPr>
          <w:rFonts w:ascii="Times New Roman" w:hAnsi="Times New Roman"/>
          <w:sz w:val="28"/>
          <w:szCs w:val="28"/>
        </w:rPr>
        <w:t xml:space="preserve"> Box 41074</w:t>
      </w:r>
    </w:p>
    <w:p w14:paraId="469F68A7" w14:textId="77777777" w:rsidR="00471A8A" w:rsidRPr="00C45121" w:rsidRDefault="00471A8A" w:rsidP="00471A8A">
      <w:pPr>
        <w:spacing w:after="0" w:line="276" w:lineRule="auto"/>
        <w:ind w:left="2880" w:firstLine="720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Ausspannplatz</w:t>
      </w:r>
    </w:p>
    <w:p w14:paraId="6C7EBB50" w14:textId="77777777" w:rsidR="00471A8A" w:rsidRPr="00C45121" w:rsidRDefault="00471A8A" w:rsidP="00471A8A">
      <w:pPr>
        <w:spacing w:after="0" w:line="276" w:lineRule="auto"/>
        <w:ind w:left="2880" w:firstLine="720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Windhoek</w:t>
      </w:r>
    </w:p>
    <w:p w14:paraId="54E4D470" w14:textId="77777777" w:rsidR="00471A8A" w:rsidRPr="00C45121" w:rsidRDefault="00471A8A" w:rsidP="00471A8A">
      <w:pPr>
        <w:spacing w:after="0" w:line="276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C45121">
        <w:rPr>
          <w:rFonts w:ascii="Times New Roman" w:hAnsi="Times New Roman"/>
          <w:sz w:val="28"/>
          <w:szCs w:val="28"/>
        </w:rPr>
        <w:t xml:space="preserve">         Or via email to: </w:t>
      </w:r>
      <w:hyperlink r:id="rId7" w:history="1">
        <w:r w:rsidRPr="00B47AFB">
          <w:rPr>
            <w:rStyle w:val="Hyperlink"/>
            <w:rFonts w:ascii="Times New Roman" w:hAnsi="Times New Roman"/>
            <w:sz w:val="28"/>
            <w:szCs w:val="28"/>
          </w:rPr>
          <w:t>windhoek@nje.go.tz</w:t>
        </w:r>
      </w:hyperlink>
    </w:p>
    <w:p w14:paraId="69B6A793" w14:textId="77777777" w:rsidR="00471A8A" w:rsidRPr="00C45121" w:rsidRDefault="00471A8A" w:rsidP="00471A8A">
      <w:pPr>
        <w:spacing w:after="0" w:line="276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14:paraId="1F4798E8" w14:textId="77777777" w:rsidR="00471A8A" w:rsidRPr="00C45121" w:rsidRDefault="00471A8A" w:rsidP="00471A8A">
      <w:pPr>
        <w:spacing w:after="0" w:line="276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14:paraId="18C1C258" w14:textId="77777777" w:rsidR="00471A8A" w:rsidRPr="00C45121" w:rsidRDefault="00471A8A" w:rsidP="00471A8A">
      <w:pPr>
        <w:spacing w:after="0" w:line="276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14:paraId="3BABAE36" w14:textId="77777777" w:rsidR="00824689" w:rsidRDefault="00824689"/>
    <w:sectPr w:rsidR="00824689" w:rsidSect="00471A8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C5C92"/>
    <w:multiLevelType w:val="hybridMultilevel"/>
    <w:tmpl w:val="97D09BF6"/>
    <w:lvl w:ilvl="0" w:tplc="A7F4DAC6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32E"/>
    <w:multiLevelType w:val="hybridMultilevel"/>
    <w:tmpl w:val="004480FE"/>
    <w:lvl w:ilvl="0" w:tplc="6E3C61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304B"/>
    <w:multiLevelType w:val="multilevel"/>
    <w:tmpl w:val="F38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710252">
    <w:abstractNumId w:val="1"/>
  </w:num>
  <w:num w:numId="2" w16cid:durableId="948076484">
    <w:abstractNumId w:val="2"/>
  </w:num>
  <w:num w:numId="3" w16cid:durableId="87978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0"/>
    <w:rsid w:val="00467520"/>
    <w:rsid w:val="00471A8A"/>
    <w:rsid w:val="006C3FF6"/>
    <w:rsid w:val="00824689"/>
    <w:rsid w:val="009C6B45"/>
    <w:rsid w:val="00A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A9B1D-E3D4-4A3B-B5F7-D2921D7F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8A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71A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dhoek@nje.go.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na.tzembassy.go.t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 Nam</dc:creator>
  <cp:keywords/>
  <dc:description/>
  <cp:lastModifiedBy>THC Nam</cp:lastModifiedBy>
  <cp:revision>3</cp:revision>
  <dcterms:created xsi:type="dcterms:W3CDTF">2024-11-26T06:51:00Z</dcterms:created>
  <dcterms:modified xsi:type="dcterms:W3CDTF">2024-11-26T06:53:00Z</dcterms:modified>
</cp:coreProperties>
</file>